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3B4F6B" w:rsidP="003B4F6B">
      <w:pPr>
        <w:spacing w:line="144" w:lineRule="auto"/>
        <w:ind w:left="708" w:firstLine="708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RONEO PARASITO N°2 : NEMATODES</w:t>
      </w:r>
    </w:p>
    <w:p w:rsidR="003B4F6B" w:rsidRDefault="003B4F6B" w:rsidP="003B4F6B">
      <w:pPr>
        <w:spacing w:line="144" w:lineRule="auto"/>
        <w:rPr>
          <w:b/>
          <w:sz w:val="24"/>
          <w:szCs w:val="24"/>
          <w:u w:val="single"/>
        </w:rPr>
      </w:pPr>
    </w:p>
    <w:p w:rsidR="003B4F6B" w:rsidRDefault="003B4F6B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 xml:space="preserve">Pouvoir </w:t>
      </w:r>
      <w:proofErr w:type="spellStart"/>
      <w:r>
        <w:rPr>
          <w:sz w:val="24"/>
          <w:szCs w:val="24"/>
        </w:rPr>
        <w:t>patho</w:t>
      </w:r>
      <w:proofErr w:type="spellEnd"/>
      <w:r>
        <w:rPr>
          <w:sz w:val="24"/>
          <w:szCs w:val="24"/>
        </w:rPr>
        <w:t xml:space="preserve"> et symptomatologie dépendent de :</w:t>
      </w:r>
      <w:r>
        <w:rPr>
          <w:sz w:val="24"/>
          <w:szCs w:val="24"/>
        </w:rPr>
        <w:tab/>
        <w:t>charge parasitaire</w:t>
      </w:r>
    </w:p>
    <w:p w:rsidR="003B4F6B" w:rsidRDefault="003B4F6B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particularités</w:t>
      </w:r>
      <w:proofErr w:type="gramEnd"/>
      <w:r>
        <w:rPr>
          <w:sz w:val="24"/>
          <w:szCs w:val="24"/>
        </w:rPr>
        <w:t xml:space="preserve"> du cycle </w:t>
      </w:r>
      <w:proofErr w:type="spellStart"/>
      <w:r>
        <w:rPr>
          <w:sz w:val="24"/>
          <w:szCs w:val="24"/>
        </w:rPr>
        <w:t>biolo</w:t>
      </w:r>
      <w:proofErr w:type="spellEnd"/>
    </w:p>
    <w:p w:rsidR="003B4F6B" w:rsidRDefault="003B4F6B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type</w:t>
      </w:r>
      <w:proofErr w:type="gramEnd"/>
      <w:r>
        <w:rPr>
          <w:sz w:val="24"/>
          <w:szCs w:val="24"/>
        </w:rPr>
        <w:t xml:space="preserve"> de nutriment utilisé par le parasite</w:t>
      </w:r>
    </w:p>
    <w:p w:rsidR="003B4F6B" w:rsidRDefault="003B4F6B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état</w:t>
      </w:r>
      <w:proofErr w:type="gramEnd"/>
      <w:r>
        <w:rPr>
          <w:sz w:val="24"/>
          <w:szCs w:val="24"/>
        </w:rPr>
        <w:t xml:space="preserve"> immunitaire/</w:t>
      </w:r>
      <w:proofErr w:type="spellStart"/>
      <w:r>
        <w:rPr>
          <w:sz w:val="24"/>
          <w:szCs w:val="24"/>
        </w:rPr>
        <w:t>nutritio</w:t>
      </w:r>
      <w:proofErr w:type="spellEnd"/>
      <w:r>
        <w:rPr>
          <w:sz w:val="24"/>
          <w:szCs w:val="24"/>
        </w:rPr>
        <w:t xml:space="preserve"> de l’hôte</w:t>
      </w:r>
    </w:p>
    <w:p w:rsidR="003B4F6B" w:rsidRDefault="003B4F6B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 xml:space="preserve">Vers </w:t>
      </w:r>
      <w:proofErr w:type="gramStart"/>
      <w:r>
        <w:rPr>
          <w:sz w:val="24"/>
          <w:szCs w:val="24"/>
        </w:rPr>
        <w:t>ronds ,</w:t>
      </w:r>
      <w:proofErr w:type="gramEnd"/>
      <w:r>
        <w:rPr>
          <w:sz w:val="24"/>
          <w:szCs w:val="24"/>
        </w:rPr>
        <w:t xml:space="preserve"> croissance par mue, sexes séparés</w:t>
      </w:r>
    </w:p>
    <w:p w:rsidR="003B4F6B" w:rsidRDefault="003B4F6B" w:rsidP="0023616F">
      <w:pPr>
        <w:spacing w:line="144" w:lineRule="auto"/>
        <w:ind w:firstLine="708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ASCARIS LUMBRICOIDES</w:t>
      </w:r>
    </w:p>
    <w:p w:rsidR="0023616F" w:rsidRDefault="0023616F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 xml:space="preserve">spécifique de </w:t>
      </w:r>
      <w:proofErr w:type="gramStart"/>
      <w:r>
        <w:rPr>
          <w:sz w:val="24"/>
          <w:szCs w:val="24"/>
        </w:rPr>
        <w:t>l’homme ,</w:t>
      </w:r>
      <w:proofErr w:type="gramEnd"/>
      <w:r>
        <w:rPr>
          <w:sz w:val="24"/>
          <w:szCs w:val="24"/>
        </w:rPr>
        <w:t xml:space="preserve"> femelle plus gde que mâle </w:t>
      </w:r>
    </w:p>
    <w:p w:rsidR="0023616F" w:rsidRDefault="0023616F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lumière du grêle, libres = forme </w:t>
      </w:r>
      <w:proofErr w:type="gramStart"/>
      <w:r>
        <w:rPr>
          <w:sz w:val="24"/>
          <w:szCs w:val="24"/>
        </w:rPr>
        <w:t>adulte ,</w:t>
      </w:r>
      <w:proofErr w:type="gram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nourissent</w:t>
      </w:r>
      <w:proofErr w:type="spellEnd"/>
      <w:r>
        <w:rPr>
          <w:sz w:val="24"/>
          <w:szCs w:val="24"/>
        </w:rPr>
        <w:t xml:space="preserve"> du contenu intestinal</w:t>
      </w:r>
    </w:p>
    <w:p w:rsidR="0023616F" w:rsidRPr="0023616F" w:rsidRDefault="0023616F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ds</w:t>
      </w:r>
      <w:proofErr w:type="spellEnd"/>
      <w:proofErr w:type="gramEnd"/>
      <w:r>
        <w:rPr>
          <w:sz w:val="24"/>
          <w:szCs w:val="24"/>
        </w:rPr>
        <w:t xml:space="preserve"> selles : œufs (2/3 mois après contamination)</w:t>
      </w:r>
    </w:p>
    <w:p w:rsidR="003B4F6B" w:rsidRDefault="0023616F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CYCLE 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 xml:space="preserve">adulte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grêle ,</w:t>
      </w:r>
      <w:proofErr w:type="gramEnd"/>
      <w:r>
        <w:rPr>
          <w:sz w:val="24"/>
          <w:szCs w:val="24"/>
        </w:rPr>
        <w:t xml:space="preserve"> œufs non </w:t>
      </w:r>
      <w:proofErr w:type="spellStart"/>
      <w:r>
        <w:rPr>
          <w:sz w:val="24"/>
          <w:szCs w:val="24"/>
        </w:rPr>
        <w:t>embryonné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selles , MATURATION DS MILIEU EXTERIEUR ,</w:t>
      </w:r>
    </w:p>
    <w:p w:rsidR="00E61DA9" w:rsidRDefault="0023616F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Œuf </w:t>
      </w:r>
      <w:proofErr w:type="spellStart"/>
      <w:r>
        <w:rPr>
          <w:sz w:val="24"/>
          <w:szCs w:val="24"/>
        </w:rPr>
        <w:t>embryonné</w:t>
      </w:r>
      <w:proofErr w:type="spellEnd"/>
      <w:r>
        <w:rPr>
          <w:sz w:val="24"/>
          <w:szCs w:val="24"/>
        </w:rPr>
        <w:t xml:space="preserve"> souillant les </w:t>
      </w:r>
      <w:proofErr w:type="gramStart"/>
      <w:r>
        <w:rPr>
          <w:sz w:val="24"/>
          <w:szCs w:val="24"/>
        </w:rPr>
        <w:t>végétaux ,</w:t>
      </w:r>
      <w:proofErr w:type="gramEnd"/>
      <w:r>
        <w:rPr>
          <w:sz w:val="24"/>
          <w:szCs w:val="24"/>
        </w:rPr>
        <w:t xml:space="preserve"> </w:t>
      </w:r>
      <w:r w:rsidR="00AC37B5">
        <w:rPr>
          <w:sz w:val="24"/>
          <w:szCs w:val="24"/>
        </w:rPr>
        <w:t xml:space="preserve">ingestion , </w:t>
      </w:r>
      <w:r w:rsidR="00E61DA9">
        <w:rPr>
          <w:sz w:val="24"/>
          <w:szCs w:val="24"/>
        </w:rPr>
        <w:t>l</w:t>
      </w:r>
      <w:r>
        <w:rPr>
          <w:sz w:val="24"/>
          <w:szCs w:val="24"/>
        </w:rPr>
        <w:t xml:space="preserve">ibération larve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intestin</w:t>
      </w:r>
      <w:r w:rsidR="00E61D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, </w:t>
      </w:r>
    </w:p>
    <w:p w:rsidR="0023616F" w:rsidRDefault="0023616F" w:rsidP="00E61DA9">
      <w:pPr>
        <w:spacing w:line="144" w:lineRule="auto"/>
        <w:ind w:left="708" w:firstLine="708"/>
        <w:rPr>
          <w:sz w:val="24"/>
          <w:szCs w:val="24"/>
        </w:rPr>
      </w:pPr>
      <w:proofErr w:type="gramStart"/>
      <w:r>
        <w:rPr>
          <w:sz w:val="24"/>
          <w:szCs w:val="24"/>
        </w:rPr>
        <w:t>passage</w:t>
      </w:r>
      <w:proofErr w:type="gramEnd"/>
      <w:r>
        <w:rPr>
          <w:sz w:val="24"/>
          <w:szCs w:val="24"/>
        </w:rPr>
        <w:t xml:space="preserve"> hépatique, cardiaque, </w:t>
      </w:r>
      <w:proofErr w:type="spellStart"/>
      <w:r w:rsidR="00AC37B5">
        <w:rPr>
          <w:sz w:val="24"/>
          <w:szCs w:val="24"/>
        </w:rPr>
        <w:t>pulmo</w:t>
      </w:r>
      <w:proofErr w:type="spellEnd"/>
      <w:r w:rsidR="00AC37B5">
        <w:rPr>
          <w:sz w:val="24"/>
          <w:szCs w:val="24"/>
        </w:rPr>
        <w:t xml:space="preserve">, </w:t>
      </w:r>
      <w:r w:rsidR="00E61DA9">
        <w:rPr>
          <w:sz w:val="24"/>
          <w:szCs w:val="24"/>
        </w:rPr>
        <w:t xml:space="preserve">pénétration par voie aérienne -&gt; déglutition, </w:t>
      </w:r>
      <w:r w:rsidR="00AC37B5">
        <w:rPr>
          <w:sz w:val="24"/>
          <w:szCs w:val="24"/>
        </w:rPr>
        <w:t>maturation</w:t>
      </w:r>
    </w:p>
    <w:p w:rsidR="00AC37B5" w:rsidRDefault="00AC37B5" w:rsidP="00AC37B5">
      <w:pPr>
        <w:pStyle w:val="Paragraphedeliste"/>
        <w:numPr>
          <w:ilvl w:val="0"/>
          <w:numId w:val="1"/>
        </w:numPr>
        <w:spacing w:line="144" w:lineRule="auto"/>
        <w:rPr>
          <w:b/>
          <w:sz w:val="24"/>
          <w:szCs w:val="24"/>
        </w:rPr>
      </w:pPr>
      <w:r w:rsidRPr="00AC37B5">
        <w:rPr>
          <w:b/>
          <w:sz w:val="24"/>
          <w:szCs w:val="24"/>
        </w:rPr>
        <w:t>2 phase</w:t>
      </w:r>
      <w:r>
        <w:rPr>
          <w:b/>
          <w:sz w:val="24"/>
          <w:szCs w:val="24"/>
        </w:rPr>
        <w:t>s</w:t>
      </w:r>
      <w:r w:rsidRPr="00AC37B5">
        <w:rPr>
          <w:b/>
          <w:sz w:val="24"/>
          <w:szCs w:val="24"/>
        </w:rPr>
        <w:t xml:space="preserve"> : </w:t>
      </w:r>
      <w:proofErr w:type="gramStart"/>
      <w:r w:rsidRPr="00AC37B5">
        <w:rPr>
          <w:b/>
          <w:sz w:val="24"/>
          <w:szCs w:val="24"/>
        </w:rPr>
        <w:t>intestinale</w:t>
      </w:r>
      <w:proofErr w:type="gramEnd"/>
      <w:r w:rsidRPr="00AC37B5">
        <w:rPr>
          <w:b/>
          <w:sz w:val="24"/>
          <w:szCs w:val="24"/>
        </w:rPr>
        <w:t xml:space="preserve"> et migration</w:t>
      </w:r>
    </w:p>
    <w:p w:rsidR="00E61DA9" w:rsidRDefault="00E61DA9" w:rsidP="00E61DA9">
      <w:pPr>
        <w:spacing w:line="144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MODE DE CONTAMINATION</w:t>
      </w:r>
      <w:r>
        <w:rPr>
          <w:sz w:val="24"/>
          <w:szCs w:val="24"/>
        </w:rPr>
        <w:t> :</w:t>
      </w:r>
      <w:r>
        <w:rPr>
          <w:sz w:val="24"/>
          <w:szCs w:val="24"/>
        </w:rPr>
        <w:tab/>
        <w:t xml:space="preserve">Ingestion des œufs </w:t>
      </w:r>
      <w:proofErr w:type="spellStart"/>
      <w:r>
        <w:rPr>
          <w:sz w:val="24"/>
          <w:szCs w:val="24"/>
        </w:rPr>
        <w:t>embryonnés</w:t>
      </w:r>
      <w:proofErr w:type="spellEnd"/>
      <w:r>
        <w:rPr>
          <w:sz w:val="24"/>
          <w:szCs w:val="24"/>
        </w:rPr>
        <w:t xml:space="preserve"> (eau, mains sales, végétaux </w:t>
      </w:r>
      <w:proofErr w:type="gramStart"/>
      <w:r>
        <w:rPr>
          <w:sz w:val="24"/>
          <w:szCs w:val="24"/>
        </w:rPr>
        <w:t>crus )</w:t>
      </w:r>
      <w:proofErr w:type="gramEnd"/>
      <w:r>
        <w:rPr>
          <w:sz w:val="24"/>
          <w:szCs w:val="24"/>
        </w:rPr>
        <w:t xml:space="preserve"> </w:t>
      </w:r>
    </w:p>
    <w:p w:rsidR="00E61DA9" w:rsidRDefault="00E61DA9" w:rsidP="00E61DA9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Résistance des œufs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milieu </w:t>
      </w:r>
      <w:proofErr w:type="spellStart"/>
      <w:r>
        <w:rPr>
          <w:sz w:val="24"/>
          <w:szCs w:val="24"/>
        </w:rPr>
        <w:t>ext</w:t>
      </w:r>
      <w:proofErr w:type="spellEnd"/>
    </w:p>
    <w:p w:rsidR="00E61DA9" w:rsidRDefault="00E61DA9" w:rsidP="00E61DA9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Longévité des adultes 1/2 ans</w:t>
      </w:r>
    </w:p>
    <w:p w:rsidR="00E61DA9" w:rsidRDefault="008D6DEF" w:rsidP="00E61DA9">
      <w:pPr>
        <w:spacing w:line="144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7.8pt;margin-top:10.25pt;width:375.95pt;height:179.25pt;z-index:251658240" o:bwpure="highContrast" o:bwnormal="highContrast">
            <v:fill o:detectmouseclick="t"/>
            <v:stroke o:forcedash="t"/>
            <v:imagedata r:id="rId6" o:title=""/>
          </v:shape>
          <o:OLEObject Type="Embed" ProgID="OrgPlusWOPX.4" ShapeID="_x0000_s1026" DrawAspect="Content" ObjectID="_1324636942" r:id="rId7"/>
        </w:pict>
      </w:r>
    </w:p>
    <w:p w:rsidR="00D66190" w:rsidRDefault="00E61DA9" w:rsidP="00E61DA9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66190">
        <w:rPr>
          <w:sz w:val="24"/>
          <w:szCs w:val="24"/>
          <w:u w:val="single"/>
        </w:rPr>
        <w:t>REPERES CLINIQUES</w:t>
      </w:r>
      <w:r w:rsidR="00D66190">
        <w:rPr>
          <w:sz w:val="24"/>
          <w:szCs w:val="24"/>
        </w:rPr>
        <w:tab/>
      </w:r>
      <w:r w:rsidR="00D66190">
        <w:rPr>
          <w:sz w:val="24"/>
          <w:szCs w:val="24"/>
        </w:rPr>
        <w:tab/>
      </w:r>
    </w:p>
    <w:p w:rsidR="00D66190" w:rsidRDefault="00D66190" w:rsidP="00D66190">
      <w:pPr>
        <w:spacing w:line="144" w:lineRule="auto"/>
        <w:ind w:left="7080" w:firstLine="708"/>
        <w:rPr>
          <w:sz w:val="24"/>
          <w:szCs w:val="24"/>
        </w:rPr>
      </w:pPr>
      <w:r>
        <w:rPr>
          <w:sz w:val="24"/>
          <w:szCs w:val="24"/>
          <w:u w:val="single"/>
        </w:rPr>
        <w:t>DIGNOSTIC BIOLO</w:t>
      </w:r>
    </w:p>
    <w:p w:rsidR="00D66190" w:rsidRPr="00D66190" w:rsidRDefault="00D66190" w:rsidP="00E61DA9">
      <w:pPr>
        <w:spacing w:line="144" w:lineRule="auto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66190">
        <w:rPr>
          <w:i/>
          <w:sz w:val="24"/>
          <w:szCs w:val="24"/>
        </w:rPr>
        <w:t>3premiers mois :</w:t>
      </w:r>
    </w:p>
    <w:p w:rsidR="00D66190" w:rsidRPr="00D66190" w:rsidRDefault="00D66190" w:rsidP="00E61DA9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hyperéosimophilie</w:t>
      </w:r>
      <w:proofErr w:type="spellEnd"/>
      <w:proofErr w:type="gramEnd"/>
    </w:p>
    <w:p w:rsidR="00AC37B5" w:rsidRPr="00D66190" w:rsidRDefault="00D66190" w:rsidP="00AC37B5">
      <w:pPr>
        <w:spacing w:line="144" w:lineRule="auto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 w:rsidRPr="00D66190">
        <w:rPr>
          <w:sz w:val="24"/>
          <w:szCs w:val="24"/>
        </w:rPr>
        <w:t>hyperleucocytose</w:t>
      </w:r>
      <w:proofErr w:type="gramEnd"/>
    </w:p>
    <w:p w:rsidR="0023616F" w:rsidRDefault="0023616F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61DA9">
        <w:rPr>
          <w:sz w:val="24"/>
          <w:szCs w:val="24"/>
        </w:rPr>
        <w:tab/>
      </w:r>
      <w:r w:rsidR="00E61DA9">
        <w:rPr>
          <w:sz w:val="24"/>
          <w:szCs w:val="24"/>
        </w:rPr>
        <w:tab/>
      </w:r>
      <w:r w:rsidR="00E61DA9">
        <w:rPr>
          <w:sz w:val="24"/>
          <w:szCs w:val="24"/>
        </w:rPr>
        <w:tab/>
      </w:r>
      <w:r w:rsidR="00E61DA9">
        <w:rPr>
          <w:sz w:val="24"/>
          <w:szCs w:val="24"/>
        </w:rPr>
        <w:tab/>
      </w:r>
      <w:r w:rsidR="00E61DA9">
        <w:rPr>
          <w:sz w:val="24"/>
          <w:szCs w:val="24"/>
        </w:rPr>
        <w:tab/>
      </w:r>
      <w:r w:rsidR="00E61DA9">
        <w:rPr>
          <w:sz w:val="24"/>
          <w:szCs w:val="24"/>
        </w:rPr>
        <w:tab/>
      </w:r>
      <w:r w:rsidR="00E61DA9">
        <w:rPr>
          <w:sz w:val="24"/>
          <w:szCs w:val="24"/>
        </w:rPr>
        <w:tab/>
      </w:r>
      <w:r w:rsidR="00E61DA9">
        <w:rPr>
          <w:sz w:val="24"/>
          <w:szCs w:val="24"/>
        </w:rPr>
        <w:tab/>
      </w:r>
      <w:r w:rsidR="00E61DA9">
        <w:rPr>
          <w:sz w:val="24"/>
          <w:szCs w:val="24"/>
        </w:rPr>
        <w:tab/>
      </w:r>
      <w:proofErr w:type="gramStart"/>
      <w:r w:rsidR="00D66190">
        <w:rPr>
          <w:sz w:val="24"/>
          <w:szCs w:val="24"/>
        </w:rPr>
        <w:t>sérologie</w:t>
      </w:r>
      <w:proofErr w:type="gramEnd"/>
    </w:p>
    <w:p w:rsidR="00D66190" w:rsidRPr="00D66190" w:rsidRDefault="00D66190" w:rsidP="003B4F6B">
      <w:pPr>
        <w:spacing w:line="144" w:lineRule="auto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66190">
        <w:rPr>
          <w:i/>
          <w:sz w:val="24"/>
          <w:szCs w:val="24"/>
        </w:rPr>
        <w:t xml:space="preserve">Après 3mois : </w:t>
      </w:r>
    </w:p>
    <w:p w:rsidR="00D66190" w:rsidRDefault="00D66190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Œufs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les selles</w:t>
      </w:r>
    </w:p>
    <w:p w:rsidR="00D66190" w:rsidRDefault="00D66190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Extériorisation d’adultes</w:t>
      </w:r>
    </w:p>
    <w:p w:rsidR="00D66190" w:rsidRDefault="00D66190" w:rsidP="003B4F6B">
      <w:pPr>
        <w:spacing w:line="144" w:lineRule="auto"/>
        <w:rPr>
          <w:sz w:val="24"/>
          <w:szCs w:val="24"/>
        </w:rPr>
      </w:pPr>
    </w:p>
    <w:p w:rsidR="00D66190" w:rsidRDefault="00D66190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TTT</w:t>
      </w:r>
      <w:r>
        <w:rPr>
          <w:sz w:val="24"/>
          <w:szCs w:val="24"/>
        </w:rPr>
        <w:t xml:space="preserve"> : </w:t>
      </w:r>
      <w:proofErr w:type="spellStart"/>
      <w:r>
        <w:rPr>
          <w:sz w:val="24"/>
          <w:szCs w:val="24"/>
        </w:rPr>
        <w:t>flubendazole</w:t>
      </w:r>
      <w:proofErr w:type="spellEnd"/>
      <w:r w:rsidR="003223D7">
        <w:rPr>
          <w:sz w:val="24"/>
          <w:szCs w:val="24"/>
        </w:rPr>
        <w:t xml:space="preserve"> (le seul à retenir !!!)</w:t>
      </w:r>
      <w:r>
        <w:rPr>
          <w:sz w:val="24"/>
          <w:szCs w:val="24"/>
        </w:rPr>
        <w:t xml:space="preserve"> </w:t>
      </w:r>
    </w:p>
    <w:p w:rsidR="00D66190" w:rsidRDefault="00D66190" w:rsidP="003B4F6B">
      <w:pPr>
        <w:spacing w:line="144" w:lineRule="auto"/>
        <w:rPr>
          <w:sz w:val="24"/>
          <w:szCs w:val="24"/>
        </w:rPr>
      </w:pPr>
    </w:p>
    <w:p w:rsidR="00D66190" w:rsidRDefault="00D66190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3223D7">
        <w:rPr>
          <w:b/>
          <w:sz w:val="24"/>
          <w:szCs w:val="24"/>
          <w:u w:val="single"/>
        </w:rPr>
        <w:t xml:space="preserve">TRICHURIS </w:t>
      </w:r>
      <w:proofErr w:type="gramStart"/>
      <w:r w:rsidR="003223D7">
        <w:rPr>
          <w:b/>
          <w:sz w:val="24"/>
          <w:szCs w:val="24"/>
          <w:u w:val="single"/>
        </w:rPr>
        <w:t>TRICHIURIA ,</w:t>
      </w:r>
      <w:proofErr w:type="gramEnd"/>
      <w:r w:rsidR="003223D7">
        <w:rPr>
          <w:b/>
          <w:sz w:val="24"/>
          <w:szCs w:val="24"/>
          <w:u w:val="single"/>
        </w:rPr>
        <w:t xml:space="preserve"> tricho</w:t>
      </w:r>
      <w:r w:rsidR="002D5EE7">
        <w:rPr>
          <w:b/>
          <w:sz w:val="24"/>
          <w:szCs w:val="24"/>
          <w:u w:val="single"/>
        </w:rPr>
        <w:t>c</w:t>
      </w:r>
      <w:r w:rsidR="003223D7">
        <w:rPr>
          <w:b/>
          <w:sz w:val="24"/>
          <w:szCs w:val="24"/>
          <w:u w:val="single"/>
        </w:rPr>
        <w:t>éphale</w:t>
      </w:r>
      <w:r w:rsidR="003223D7">
        <w:rPr>
          <w:sz w:val="24"/>
          <w:szCs w:val="24"/>
        </w:rPr>
        <w:tab/>
      </w:r>
      <w:proofErr w:type="spellStart"/>
      <w:r w:rsidR="003223D7">
        <w:rPr>
          <w:sz w:val="24"/>
          <w:szCs w:val="24"/>
        </w:rPr>
        <w:t>pti</w:t>
      </w:r>
      <w:proofErr w:type="spellEnd"/>
      <w:r w:rsidR="003223D7">
        <w:rPr>
          <w:sz w:val="24"/>
          <w:szCs w:val="24"/>
        </w:rPr>
        <w:t xml:space="preserve"> mémo : </w:t>
      </w:r>
      <w:proofErr w:type="spellStart"/>
      <w:r w:rsidR="003223D7">
        <w:rPr>
          <w:sz w:val="24"/>
          <w:szCs w:val="24"/>
        </w:rPr>
        <w:t>tricho</w:t>
      </w:r>
      <w:proofErr w:type="spellEnd"/>
      <w:r w:rsidR="003223D7">
        <w:rPr>
          <w:sz w:val="24"/>
          <w:szCs w:val="24"/>
        </w:rPr>
        <w:t xml:space="preserve">=cheveux  </w:t>
      </w:r>
      <w:proofErr w:type="spellStart"/>
      <w:r w:rsidR="003223D7">
        <w:rPr>
          <w:sz w:val="24"/>
          <w:szCs w:val="24"/>
        </w:rPr>
        <w:t>céphale</w:t>
      </w:r>
      <w:proofErr w:type="spellEnd"/>
      <w:r w:rsidR="003223D7">
        <w:rPr>
          <w:sz w:val="24"/>
          <w:szCs w:val="24"/>
        </w:rPr>
        <w:t>=tête !!!</w:t>
      </w:r>
    </w:p>
    <w:p w:rsidR="003223D7" w:rsidRDefault="003223D7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 xml:space="preserve">Même mode de contamination et même </w:t>
      </w:r>
      <w:proofErr w:type="spellStart"/>
      <w:r>
        <w:rPr>
          <w:sz w:val="24"/>
          <w:szCs w:val="24"/>
        </w:rPr>
        <w:t>ttt</w:t>
      </w:r>
      <w:proofErr w:type="spellEnd"/>
      <w:r>
        <w:rPr>
          <w:sz w:val="24"/>
          <w:szCs w:val="24"/>
        </w:rPr>
        <w:t xml:space="preserve"> que ascaris mais vit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 </w:t>
      </w:r>
      <w:proofErr w:type="spellStart"/>
      <w:r>
        <w:rPr>
          <w:sz w:val="24"/>
          <w:szCs w:val="24"/>
        </w:rPr>
        <w:t>caecum</w:t>
      </w:r>
      <w:proofErr w:type="spellEnd"/>
    </w:p>
    <w:p w:rsidR="003223D7" w:rsidRDefault="003223D7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>HABITUELLEMENT ASYMPTOMATIQUE</w:t>
      </w:r>
    </w:p>
    <w:p w:rsidR="003223D7" w:rsidRDefault="003223D7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Mais si forte charge + association parasitaire: troubles digestifs, anémie, amaigrissement, prolapsus </w:t>
      </w:r>
      <w:proofErr w:type="spellStart"/>
      <w:r>
        <w:rPr>
          <w:sz w:val="24"/>
          <w:szCs w:val="24"/>
        </w:rPr>
        <w:t>rect</w:t>
      </w:r>
      <w:proofErr w:type="spellEnd"/>
    </w:p>
    <w:p w:rsidR="002D5EE7" w:rsidRDefault="002D5EE7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 xml:space="preserve">DIAGNOSTIC BIOLO : exam </w:t>
      </w:r>
      <w:proofErr w:type="spellStart"/>
      <w:r>
        <w:rPr>
          <w:sz w:val="24"/>
          <w:szCs w:val="24"/>
        </w:rPr>
        <w:t>parasito</w:t>
      </w:r>
      <w:proofErr w:type="spellEnd"/>
      <w:r>
        <w:rPr>
          <w:sz w:val="24"/>
          <w:szCs w:val="24"/>
        </w:rPr>
        <w:t xml:space="preserve"> des selles</w:t>
      </w:r>
    </w:p>
    <w:p w:rsidR="002D5EE7" w:rsidRDefault="002D5EE7" w:rsidP="003B4F6B">
      <w:pPr>
        <w:spacing w:line="144" w:lineRule="auto"/>
        <w:rPr>
          <w:sz w:val="24"/>
          <w:szCs w:val="24"/>
        </w:rPr>
      </w:pPr>
    </w:p>
    <w:p w:rsidR="002D5EE7" w:rsidRDefault="002D5EE7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ENTEROBIUS VERMICULARIS   OXYURE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pti</w:t>
      </w:r>
      <w:proofErr w:type="spellEnd"/>
      <w:r>
        <w:rPr>
          <w:sz w:val="24"/>
          <w:szCs w:val="24"/>
        </w:rPr>
        <w:t xml:space="preserve"> vers blanc qui gratte le cul !!!</w:t>
      </w:r>
    </w:p>
    <w:p w:rsidR="002D5EE7" w:rsidRDefault="002D5EE7" w:rsidP="003B4F6B">
      <w:pPr>
        <w:spacing w:line="144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 </w:t>
      </w:r>
      <w:proofErr w:type="spellStart"/>
      <w:r>
        <w:rPr>
          <w:sz w:val="24"/>
          <w:szCs w:val="24"/>
        </w:rPr>
        <w:t>caecum</w:t>
      </w:r>
      <w:proofErr w:type="spellEnd"/>
      <w:r>
        <w:rPr>
          <w:sz w:val="24"/>
          <w:szCs w:val="24"/>
        </w:rPr>
        <w:t xml:space="preserve"> : adultes males </w:t>
      </w:r>
      <w:proofErr w:type="spellStart"/>
      <w:r>
        <w:rPr>
          <w:sz w:val="24"/>
          <w:szCs w:val="24"/>
        </w:rPr>
        <w:t>ephéméres</w:t>
      </w:r>
      <w:proofErr w:type="spellEnd"/>
      <w:r>
        <w:rPr>
          <w:sz w:val="24"/>
          <w:szCs w:val="24"/>
        </w:rPr>
        <w:t xml:space="preserve"> et femelles</w:t>
      </w:r>
    </w:p>
    <w:p w:rsidR="002D5EE7" w:rsidRDefault="002D5EE7" w:rsidP="003B4F6B">
      <w:pPr>
        <w:spacing w:line="144" w:lineRule="auto"/>
        <w:rPr>
          <w:sz w:val="24"/>
          <w:szCs w:val="24"/>
        </w:rPr>
      </w:pPr>
      <w:r w:rsidRPr="002D5EE7">
        <w:rPr>
          <w:sz w:val="24"/>
          <w:szCs w:val="24"/>
          <w:u w:val="single"/>
        </w:rPr>
        <w:t>A la marge anale</w:t>
      </w:r>
      <w:r>
        <w:rPr>
          <w:sz w:val="24"/>
          <w:szCs w:val="24"/>
        </w:rPr>
        <w:t xml:space="preserve"> : adultes femelles et œufs </w:t>
      </w:r>
      <w:proofErr w:type="spellStart"/>
      <w:r>
        <w:rPr>
          <w:sz w:val="24"/>
          <w:szCs w:val="24"/>
        </w:rPr>
        <w:t>embryonnés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infestants</w:t>
      </w:r>
      <w:proofErr w:type="spellEnd"/>
    </w:p>
    <w:p w:rsidR="002D5EE7" w:rsidRDefault="002D5EE7" w:rsidP="003B4F6B">
      <w:pPr>
        <w:spacing w:line="144" w:lineRule="auto"/>
        <w:rPr>
          <w:sz w:val="24"/>
          <w:szCs w:val="24"/>
        </w:rPr>
      </w:pPr>
      <w:r w:rsidRPr="002D5EE7">
        <w:rPr>
          <w:sz w:val="24"/>
          <w:szCs w:val="24"/>
          <w:u w:val="single"/>
        </w:rPr>
        <w:t>CYCLE</w:t>
      </w:r>
      <w:r>
        <w:rPr>
          <w:sz w:val="24"/>
          <w:szCs w:val="24"/>
          <w:u w:val="single"/>
        </w:rPr>
        <w:t> </w:t>
      </w:r>
      <w:proofErr w:type="gramStart"/>
      <w:r>
        <w:rPr>
          <w:sz w:val="24"/>
          <w:szCs w:val="24"/>
        </w:rPr>
        <w:t>:</w:t>
      </w:r>
      <w:r w:rsidR="006F0058">
        <w:rPr>
          <w:sz w:val="24"/>
          <w:szCs w:val="24"/>
        </w:rPr>
        <w:t xml:space="preserve">  adulte</w:t>
      </w:r>
      <w:proofErr w:type="gramEnd"/>
      <w:r w:rsidR="006F0058">
        <w:rPr>
          <w:sz w:val="24"/>
          <w:szCs w:val="24"/>
        </w:rPr>
        <w:t xml:space="preserve"> </w:t>
      </w:r>
      <w:proofErr w:type="spellStart"/>
      <w:r w:rsidR="006F0058">
        <w:rPr>
          <w:sz w:val="24"/>
          <w:szCs w:val="24"/>
        </w:rPr>
        <w:t>ds</w:t>
      </w:r>
      <w:proofErr w:type="spellEnd"/>
      <w:r w:rsidR="006F0058">
        <w:rPr>
          <w:sz w:val="24"/>
          <w:szCs w:val="24"/>
        </w:rPr>
        <w:t xml:space="preserve"> </w:t>
      </w:r>
      <w:proofErr w:type="spellStart"/>
      <w:r w:rsidR="006F0058">
        <w:rPr>
          <w:sz w:val="24"/>
          <w:szCs w:val="24"/>
        </w:rPr>
        <w:t>co</w:t>
      </w:r>
      <w:r>
        <w:rPr>
          <w:sz w:val="24"/>
          <w:szCs w:val="24"/>
        </w:rPr>
        <w:t>ecum</w:t>
      </w:r>
      <w:proofErr w:type="spellEnd"/>
      <w:r>
        <w:rPr>
          <w:sz w:val="24"/>
          <w:szCs w:val="24"/>
        </w:rPr>
        <w:t xml:space="preserve"> , migration femelle fécondées à l’anus, ponte d’œufs </w:t>
      </w:r>
      <w:proofErr w:type="spellStart"/>
      <w:r>
        <w:rPr>
          <w:sz w:val="24"/>
          <w:szCs w:val="24"/>
        </w:rPr>
        <w:t>infestants</w:t>
      </w:r>
      <w:proofErr w:type="spellEnd"/>
    </w:p>
    <w:p w:rsidR="002D5EE7" w:rsidRDefault="002D5EE7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  Contamination de l’envi et de l’alim -&gt; ingestion œufs par envi ou mains sales </w:t>
      </w:r>
    </w:p>
    <w:p w:rsidR="002D5EE7" w:rsidRDefault="002D5EE7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 Eclosion et libération larves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TD</w:t>
      </w:r>
      <w:r w:rsidR="006F0058">
        <w:rPr>
          <w:sz w:val="24"/>
          <w:szCs w:val="24"/>
        </w:rPr>
        <w:t xml:space="preserve"> ,</w:t>
      </w:r>
      <w:proofErr w:type="gramEnd"/>
      <w:r w:rsidR="006F0058">
        <w:rPr>
          <w:sz w:val="24"/>
          <w:szCs w:val="24"/>
        </w:rPr>
        <w:t xml:space="preserve"> migration </w:t>
      </w:r>
      <w:proofErr w:type="spellStart"/>
      <w:r w:rsidR="006F0058">
        <w:rPr>
          <w:sz w:val="24"/>
          <w:szCs w:val="24"/>
        </w:rPr>
        <w:t>intraluminale</w:t>
      </w:r>
      <w:proofErr w:type="spellEnd"/>
      <w:r w:rsidR="006F0058">
        <w:rPr>
          <w:sz w:val="24"/>
          <w:szCs w:val="24"/>
        </w:rPr>
        <w:t xml:space="preserve"> -&gt; </w:t>
      </w:r>
      <w:proofErr w:type="spellStart"/>
      <w:r w:rsidR="006F0058">
        <w:rPr>
          <w:sz w:val="24"/>
          <w:szCs w:val="24"/>
        </w:rPr>
        <w:t>coecum</w:t>
      </w:r>
      <w:proofErr w:type="spellEnd"/>
    </w:p>
    <w:p w:rsidR="006F0058" w:rsidRDefault="006F0058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  <w:u w:val="single"/>
        </w:rPr>
        <w:lastRenderedPageBreak/>
        <w:t>MODE DE CONTAMINATION</w:t>
      </w:r>
      <w:r>
        <w:rPr>
          <w:sz w:val="24"/>
          <w:szCs w:val="24"/>
        </w:rPr>
        <w:t> : par ingestion d’œufs (</w:t>
      </w:r>
      <w:r w:rsidRPr="006F0058">
        <w:rPr>
          <w:sz w:val="24"/>
          <w:szCs w:val="24"/>
          <w:u w:val="single"/>
        </w:rPr>
        <w:t>inhalation</w:t>
      </w:r>
      <w:r>
        <w:rPr>
          <w:sz w:val="24"/>
          <w:szCs w:val="24"/>
        </w:rPr>
        <w:t>, aliments, mains, objet…)</w:t>
      </w:r>
    </w:p>
    <w:p w:rsidR="006F0058" w:rsidRDefault="006F0058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=&gt;</w:t>
      </w:r>
      <w:proofErr w:type="spellStart"/>
      <w:r>
        <w:rPr>
          <w:sz w:val="24"/>
          <w:szCs w:val="24"/>
        </w:rPr>
        <w:t>autoinfestation</w:t>
      </w:r>
      <w:proofErr w:type="spellEnd"/>
      <w:r>
        <w:rPr>
          <w:sz w:val="24"/>
          <w:szCs w:val="24"/>
        </w:rPr>
        <w:t xml:space="preserve">, infestation communautaire, cercle vicieux de </w:t>
      </w:r>
      <w:proofErr w:type="spellStart"/>
      <w:r>
        <w:rPr>
          <w:sz w:val="24"/>
          <w:szCs w:val="24"/>
        </w:rPr>
        <w:t>recontamination</w:t>
      </w:r>
      <w:proofErr w:type="spellEnd"/>
    </w:p>
    <w:p w:rsidR="006F0058" w:rsidRDefault="006F0058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REPARTITION GEO</w:t>
      </w:r>
      <w:r>
        <w:rPr>
          <w:sz w:val="24"/>
          <w:szCs w:val="24"/>
        </w:rPr>
        <w:t xml:space="preserve"> : COSMOPOLITE mais surtout enfants, personnes à hygiène précaire  -&gt; </w:t>
      </w:r>
      <w:proofErr w:type="spellStart"/>
      <w:r>
        <w:rPr>
          <w:sz w:val="24"/>
          <w:szCs w:val="24"/>
        </w:rPr>
        <w:t>fr</w:t>
      </w:r>
      <w:proofErr w:type="spellEnd"/>
      <w:r>
        <w:rPr>
          <w:sz w:val="24"/>
          <w:szCs w:val="24"/>
        </w:rPr>
        <w:t xml:space="preserve"> ++</w:t>
      </w:r>
    </w:p>
    <w:p w:rsidR="006F0058" w:rsidRDefault="006F0058" w:rsidP="006F0058">
      <w:pPr>
        <w:pStyle w:val="Paragraphedeliste"/>
        <w:spacing w:line="144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=&gt;épidémies familiales, scolaires, institution psychiatriques/gériatriques</w:t>
      </w:r>
    </w:p>
    <w:p w:rsidR="006F0058" w:rsidRDefault="006F0058" w:rsidP="006F0058">
      <w:pPr>
        <w:pStyle w:val="Paragraphedeliste"/>
        <w:spacing w:line="144" w:lineRule="auto"/>
        <w:rPr>
          <w:sz w:val="24"/>
          <w:szCs w:val="24"/>
        </w:rPr>
      </w:pPr>
    </w:p>
    <w:p w:rsidR="006F0058" w:rsidRDefault="008D6DEF" w:rsidP="000C3C6F">
      <w:pPr>
        <w:pStyle w:val="Paragraphedeliste"/>
        <w:spacing w:line="144" w:lineRule="auto"/>
        <w:jc w:val="center"/>
        <w:rPr>
          <w:sz w:val="24"/>
          <w:szCs w:val="24"/>
        </w:rPr>
      </w:pPr>
      <w:r w:rsidRPr="008D6DE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0;margin-top:6.75pt;width:293.95pt;height:220.75pt;z-index:251660288;mso-wrap-style:none">
            <v:textbox style="mso-fit-shape-to-text:t">
              <w:txbxContent>
                <w:p w:rsidR="000C3C6F" w:rsidRPr="000C6087" w:rsidRDefault="000C3C6F" w:rsidP="000C6087">
                  <w:pPr>
                    <w:spacing w:line="144" w:lineRule="auto"/>
                    <w:rPr>
                      <w:sz w:val="24"/>
                      <w:szCs w:val="24"/>
                    </w:rPr>
                  </w:pPr>
                  <w:r w:rsidRPr="006F0058">
                    <w:rPr>
                      <w:sz w:val="24"/>
                      <w:szCs w:val="24"/>
                    </w:rPr>
                    <w:object w:dxaOrig="5655" w:dyaOrig="4241">
                      <v:shape id="_x0000_i1026" type="#_x0000_t75" style="width:279pt;height:208.5pt" o:ole="">
                        <v:imagedata r:id="rId8" o:title=""/>
                      </v:shape>
                      <o:OLEObject Type="Embed" ProgID="PowerPoint.Template.12" ShapeID="_x0000_i1026" DrawAspect="Content" ObjectID="_1324636943" r:id="rId9"/>
                    </w:object>
                  </w:r>
                </w:p>
              </w:txbxContent>
            </v:textbox>
            <w10:wrap type="square"/>
          </v:shape>
        </w:pict>
      </w:r>
    </w:p>
    <w:p w:rsidR="006F0058" w:rsidRPr="00531068" w:rsidRDefault="000C3C6F" w:rsidP="006F0058">
      <w:pPr>
        <w:spacing w:line="144" w:lineRule="auto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Pr="00531068">
        <w:rPr>
          <w:sz w:val="24"/>
          <w:szCs w:val="24"/>
          <w:u w:val="single"/>
          <w:lang w:val="en-US"/>
        </w:rPr>
        <w:t>DIAGNOSTIC BIOLO</w:t>
      </w:r>
    </w:p>
    <w:p w:rsidR="000C3C6F" w:rsidRPr="00531068" w:rsidRDefault="000C3C6F" w:rsidP="006F0058">
      <w:pPr>
        <w:spacing w:line="144" w:lineRule="auto"/>
        <w:rPr>
          <w:sz w:val="24"/>
          <w:szCs w:val="24"/>
          <w:lang w:val="en-US"/>
        </w:rPr>
      </w:pPr>
      <w:r w:rsidRPr="00531068">
        <w:rPr>
          <w:sz w:val="24"/>
          <w:szCs w:val="24"/>
          <w:lang w:val="en-US"/>
        </w:rPr>
        <w:t>SCOTCH TEST ANAL MATINAL</w:t>
      </w:r>
    </w:p>
    <w:p w:rsidR="000C3C6F" w:rsidRDefault="000C3C6F" w:rsidP="006F0058">
      <w:pPr>
        <w:spacing w:line="144" w:lineRule="auto"/>
        <w:rPr>
          <w:sz w:val="24"/>
          <w:szCs w:val="24"/>
        </w:rPr>
      </w:pPr>
      <w:r w:rsidRPr="0053106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-&gt;visualisation des femelles</w:t>
      </w:r>
    </w:p>
    <w:p w:rsidR="000C3C6F" w:rsidRDefault="000C3C6F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avant</w:t>
      </w:r>
      <w:proofErr w:type="gramEnd"/>
      <w:r>
        <w:rPr>
          <w:sz w:val="24"/>
          <w:szCs w:val="24"/>
        </w:rPr>
        <w:t xml:space="preserve"> toilette, à répéter)</w:t>
      </w:r>
    </w:p>
    <w:p w:rsidR="000C3C6F" w:rsidRDefault="000C3C6F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>Exam des selles a peu d’intérêt</w:t>
      </w:r>
    </w:p>
    <w:p w:rsidR="000C3C6F" w:rsidRDefault="000C3C6F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>Eosinophilie est variable</w:t>
      </w:r>
    </w:p>
    <w:p w:rsidR="000C3C6F" w:rsidRDefault="000C3C6F" w:rsidP="006F0058">
      <w:pPr>
        <w:spacing w:line="144" w:lineRule="auto"/>
        <w:rPr>
          <w:sz w:val="24"/>
          <w:szCs w:val="24"/>
        </w:rPr>
      </w:pPr>
    </w:p>
    <w:p w:rsidR="000C3C6F" w:rsidRDefault="000C3C6F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TTT</w:t>
      </w:r>
      <w:r>
        <w:rPr>
          <w:sz w:val="24"/>
          <w:szCs w:val="24"/>
        </w:rPr>
        <w:t xml:space="preserve"> : </w:t>
      </w:r>
      <w:proofErr w:type="spellStart"/>
      <w:r>
        <w:rPr>
          <w:sz w:val="24"/>
          <w:szCs w:val="24"/>
        </w:rPr>
        <w:t>flubendazole</w:t>
      </w:r>
      <w:proofErr w:type="spellEnd"/>
    </w:p>
    <w:p w:rsidR="000C3C6F" w:rsidRDefault="000C3C6F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PROPHYLAXIE</w:t>
      </w:r>
      <w:r>
        <w:rPr>
          <w:sz w:val="24"/>
          <w:szCs w:val="24"/>
        </w:rPr>
        <w:t> :</w:t>
      </w:r>
    </w:p>
    <w:p w:rsidR="000C3C6F" w:rsidRDefault="000C3C6F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>Traiter l’entourage, hygiène, retraiter après</w:t>
      </w:r>
    </w:p>
    <w:p w:rsidR="000C3C6F" w:rsidRDefault="000C3C6F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>3/4semaines</w:t>
      </w:r>
    </w:p>
    <w:p w:rsidR="000C3C6F" w:rsidRDefault="000C3C6F" w:rsidP="006F0058">
      <w:pPr>
        <w:spacing w:line="144" w:lineRule="auto"/>
        <w:rPr>
          <w:sz w:val="24"/>
          <w:szCs w:val="24"/>
        </w:rPr>
      </w:pPr>
    </w:p>
    <w:p w:rsidR="000C3C6F" w:rsidRDefault="000C3C6F" w:rsidP="006F0058">
      <w:pPr>
        <w:spacing w:line="144" w:lineRule="auto"/>
        <w:rPr>
          <w:sz w:val="24"/>
          <w:szCs w:val="24"/>
        </w:rPr>
      </w:pPr>
    </w:p>
    <w:p w:rsidR="007C24EB" w:rsidRDefault="007C24EB" w:rsidP="006F0058">
      <w:pPr>
        <w:spacing w:line="144" w:lineRule="auto"/>
        <w:rPr>
          <w:b/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ANKYLOSTOMES</w:t>
      </w:r>
    </w:p>
    <w:p w:rsidR="007C24EB" w:rsidRDefault="007C24EB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 xml:space="preserve">Accrochés à la muqueuse du duodénum : femelles et </w:t>
      </w:r>
      <w:proofErr w:type="gramStart"/>
      <w:r>
        <w:rPr>
          <w:sz w:val="24"/>
          <w:szCs w:val="24"/>
        </w:rPr>
        <w:t>males ,</w:t>
      </w:r>
      <w:proofErr w:type="gramEnd"/>
      <w:r>
        <w:rPr>
          <w:sz w:val="24"/>
          <w:szCs w:val="24"/>
        </w:rPr>
        <w:t xml:space="preserve"> hématophages</w:t>
      </w:r>
    </w:p>
    <w:p w:rsidR="007C24EB" w:rsidRDefault="007C24EB" w:rsidP="006F0058">
      <w:pPr>
        <w:spacing w:line="144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les selles : œufs</w:t>
      </w:r>
    </w:p>
    <w:p w:rsidR="007C24EB" w:rsidRDefault="007C24EB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CYCLE</w:t>
      </w:r>
      <w:r>
        <w:rPr>
          <w:sz w:val="24"/>
          <w:szCs w:val="24"/>
        </w:rPr>
        <w:t xml:space="preserve"> : adultes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duodénum ,</w:t>
      </w:r>
      <w:proofErr w:type="gramEnd"/>
      <w:r>
        <w:rPr>
          <w:sz w:val="24"/>
          <w:szCs w:val="24"/>
        </w:rPr>
        <w:t xml:space="preserve"> œufs non </w:t>
      </w:r>
      <w:proofErr w:type="spellStart"/>
      <w:r>
        <w:rPr>
          <w:sz w:val="24"/>
          <w:szCs w:val="24"/>
        </w:rPr>
        <w:t>embryonnés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selles , éclosion et larves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milieux </w:t>
      </w:r>
      <w:proofErr w:type="spellStart"/>
      <w:r>
        <w:rPr>
          <w:sz w:val="24"/>
          <w:szCs w:val="24"/>
        </w:rPr>
        <w:t>ext</w:t>
      </w:r>
      <w:proofErr w:type="spellEnd"/>
    </w:p>
    <w:p w:rsidR="007C24EB" w:rsidRDefault="007C24EB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Pénétration </w:t>
      </w:r>
      <w:proofErr w:type="spellStart"/>
      <w:r>
        <w:rPr>
          <w:sz w:val="24"/>
          <w:szCs w:val="24"/>
        </w:rPr>
        <w:t>transcut</w:t>
      </w:r>
      <w:proofErr w:type="spellEnd"/>
      <w:r>
        <w:rPr>
          <w:sz w:val="24"/>
          <w:szCs w:val="24"/>
        </w:rPr>
        <w:t xml:space="preserve"> (marcher pieds nus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boue !) </w:t>
      </w:r>
    </w:p>
    <w:p w:rsidR="007C24EB" w:rsidRDefault="007C24EB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Migration cœur, poumon, voie aérienne, déglutition -&gt;duodénum</w:t>
      </w:r>
    </w:p>
    <w:p w:rsidR="00847D6D" w:rsidRPr="007C24EB" w:rsidRDefault="00847D6D" w:rsidP="006F0058">
      <w:pPr>
        <w:spacing w:line="144" w:lineRule="auto"/>
        <w:rPr>
          <w:sz w:val="24"/>
          <w:szCs w:val="24"/>
        </w:rPr>
      </w:pPr>
    </w:p>
    <w:p w:rsidR="007C24EB" w:rsidRDefault="008D6DEF" w:rsidP="006F0058">
      <w:pPr>
        <w:spacing w:line="144" w:lineRule="auto"/>
        <w:rPr>
          <w:sz w:val="24"/>
          <w:szCs w:val="24"/>
        </w:rPr>
      </w:pPr>
      <w:r w:rsidRPr="008D6DEF">
        <w:rPr>
          <w:noProof/>
        </w:rPr>
        <w:pict>
          <v:shape id="_x0000_s1029" type="#_x0000_t202" style="position:absolute;margin-left:0;margin-top:0;width:2in;height:2in;z-index:251662336;mso-wrap-style:none">
            <v:textbox style="mso-fit-shape-to-text:t">
              <w:txbxContent>
                <w:p w:rsidR="00847D6D" w:rsidRPr="00A86AC5" w:rsidRDefault="0079074A" w:rsidP="00A86AC5">
                  <w:pPr>
                    <w:spacing w:line="144" w:lineRule="auto"/>
                    <w:rPr>
                      <w:sz w:val="24"/>
                      <w:szCs w:val="24"/>
                    </w:rPr>
                  </w:pPr>
                  <w:r w:rsidRPr="007C24EB">
                    <w:rPr>
                      <w:sz w:val="24"/>
                      <w:szCs w:val="24"/>
                    </w:rPr>
                    <w:object w:dxaOrig="6435" w:dyaOrig="4824">
                      <v:shape id="_x0000_i1027" type="#_x0000_t75" style="width:298.5pt;height:224.25pt" o:ole="">
                        <v:imagedata r:id="rId10" o:title=""/>
                      </v:shape>
                      <o:OLEObject Type="Embed" ProgID="PowerPoint.Template.12" ShapeID="_x0000_i1027" DrawAspect="Content" ObjectID="_1324636944" r:id="rId11"/>
                    </w:object>
                  </w:r>
                </w:p>
              </w:txbxContent>
            </v:textbox>
            <w10:wrap type="square"/>
          </v:shape>
        </w:pict>
      </w:r>
      <w:r w:rsidR="00847D6D">
        <w:rPr>
          <w:sz w:val="24"/>
          <w:szCs w:val="24"/>
        </w:rPr>
        <w:tab/>
      </w:r>
      <w:r w:rsidR="00847D6D">
        <w:rPr>
          <w:sz w:val="24"/>
          <w:szCs w:val="24"/>
          <w:u w:val="single"/>
        </w:rPr>
        <w:t>DIAGNOSTIC BIOLO</w:t>
      </w:r>
    </w:p>
    <w:p w:rsidR="00847D6D" w:rsidRDefault="00847D6D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>HEMATOLOGIE</w:t>
      </w:r>
    </w:p>
    <w:p w:rsidR="00847D6D" w:rsidRDefault="00847D6D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Hyperéosino</w:t>
      </w:r>
      <w:proofErr w:type="spellEnd"/>
    </w:p>
    <w:p w:rsidR="00847D6D" w:rsidRDefault="00847D6D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 xml:space="preserve">    Anémie tardive</w:t>
      </w:r>
    </w:p>
    <w:p w:rsidR="00847D6D" w:rsidRDefault="00847D6D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>PARASITOLOGIE</w:t>
      </w:r>
    </w:p>
    <w:p w:rsidR="00847D6D" w:rsidRDefault="00847D6D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 xml:space="preserve">    Œufs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selles  2 mois après contamination</w:t>
      </w:r>
    </w:p>
    <w:p w:rsidR="0079074A" w:rsidRDefault="00847D6D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9074A">
        <w:rPr>
          <w:sz w:val="24"/>
          <w:szCs w:val="24"/>
        </w:rPr>
        <w:tab/>
      </w:r>
    </w:p>
    <w:p w:rsidR="0079074A" w:rsidRDefault="0079074A" w:rsidP="0079074A">
      <w:pPr>
        <w:spacing w:line="144" w:lineRule="auto"/>
        <w:ind w:firstLine="708"/>
        <w:rPr>
          <w:sz w:val="24"/>
          <w:szCs w:val="24"/>
        </w:rPr>
      </w:pPr>
      <w:r>
        <w:rPr>
          <w:sz w:val="24"/>
          <w:szCs w:val="24"/>
          <w:u w:val="single"/>
        </w:rPr>
        <w:t>TTT</w:t>
      </w:r>
      <w:r>
        <w:rPr>
          <w:sz w:val="24"/>
          <w:szCs w:val="24"/>
        </w:rPr>
        <w:t xml:space="preserve"> : </w:t>
      </w:r>
      <w:proofErr w:type="spellStart"/>
      <w:r>
        <w:rPr>
          <w:sz w:val="24"/>
          <w:szCs w:val="24"/>
        </w:rPr>
        <w:t>flubendazole</w:t>
      </w:r>
      <w:proofErr w:type="spellEnd"/>
    </w:p>
    <w:p w:rsidR="0079074A" w:rsidRDefault="0079074A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79074A" w:rsidRDefault="0079074A" w:rsidP="0079074A">
      <w:pPr>
        <w:spacing w:line="144" w:lineRule="auto"/>
        <w:ind w:firstLine="708"/>
        <w:rPr>
          <w:sz w:val="24"/>
          <w:szCs w:val="24"/>
        </w:rPr>
      </w:pPr>
      <w:r>
        <w:rPr>
          <w:sz w:val="24"/>
          <w:szCs w:val="24"/>
          <w:u w:val="single"/>
        </w:rPr>
        <w:t>PROPHYLAXIE</w:t>
      </w:r>
      <w:r>
        <w:rPr>
          <w:sz w:val="24"/>
          <w:szCs w:val="24"/>
        </w:rPr>
        <w:t> </w:t>
      </w:r>
    </w:p>
    <w:p w:rsidR="0079074A" w:rsidRDefault="0079074A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 xml:space="preserve">Lutte contre le péril fécal </w:t>
      </w:r>
      <w:proofErr w:type="gramStart"/>
      <w:r>
        <w:rPr>
          <w:sz w:val="24"/>
          <w:szCs w:val="24"/>
        </w:rPr>
        <w:t>( ???</w:t>
      </w:r>
      <w:proofErr w:type="gramEnd"/>
      <w:r>
        <w:rPr>
          <w:sz w:val="24"/>
          <w:szCs w:val="24"/>
        </w:rPr>
        <w:t xml:space="preserve"> )</w:t>
      </w:r>
    </w:p>
    <w:p w:rsidR="0079074A" w:rsidRDefault="0079074A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 xml:space="preserve">Port de chaussure, éviter contact de la peau </w:t>
      </w:r>
    </w:p>
    <w:p w:rsidR="0079074A" w:rsidRDefault="0079074A" w:rsidP="006F0058">
      <w:pPr>
        <w:spacing w:line="144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nue</w:t>
      </w:r>
      <w:proofErr w:type="gramEnd"/>
      <w:r>
        <w:rPr>
          <w:sz w:val="24"/>
          <w:szCs w:val="24"/>
        </w:rPr>
        <w:t xml:space="preserve"> avec eau et terre</w:t>
      </w:r>
    </w:p>
    <w:p w:rsidR="0079074A" w:rsidRDefault="0079074A" w:rsidP="006F0058">
      <w:pPr>
        <w:spacing w:line="144" w:lineRule="auto"/>
        <w:rPr>
          <w:sz w:val="24"/>
          <w:szCs w:val="24"/>
        </w:rPr>
      </w:pPr>
    </w:p>
    <w:p w:rsidR="0079074A" w:rsidRDefault="0079074A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ANGUILLULE</w:t>
      </w:r>
    </w:p>
    <w:p w:rsidR="0079074A" w:rsidRDefault="0079074A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  <w:u w:val="single"/>
        </w:rPr>
        <w:t>CYCLE</w:t>
      </w:r>
      <w:r>
        <w:rPr>
          <w:sz w:val="24"/>
          <w:szCs w:val="24"/>
        </w:rPr>
        <w:t xml:space="preserve"> : il existe cycle direct=asexué et cycle indirect=sexué   </w:t>
      </w:r>
      <w:proofErr w:type="gramStart"/>
      <w:r>
        <w:rPr>
          <w:sz w:val="24"/>
          <w:szCs w:val="24"/>
        </w:rPr>
        <w:t>:  c’est</w:t>
      </w:r>
      <w:proofErr w:type="gramEnd"/>
      <w:r>
        <w:rPr>
          <w:sz w:val="24"/>
          <w:szCs w:val="24"/>
        </w:rPr>
        <w:t xml:space="preserve"> inhabituel !</w:t>
      </w:r>
    </w:p>
    <w:p w:rsidR="0079074A" w:rsidRDefault="0079074A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Femelles</w:t>
      </w:r>
      <w:r w:rsidR="00DD2686">
        <w:rPr>
          <w:sz w:val="24"/>
          <w:szCs w:val="24"/>
        </w:rPr>
        <w:t xml:space="preserve"> parthénogénétiques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duodénum pondent œufs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selles qui deviennent DE SUITE larves </w:t>
      </w:r>
      <w:proofErr w:type="spellStart"/>
      <w:r w:rsidR="00DD2686">
        <w:rPr>
          <w:sz w:val="24"/>
          <w:szCs w:val="24"/>
        </w:rPr>
        <w:t>rhabditoïdes</w:t>
      </w:r>
      <w:proofErr w:type="spellEnd"/>
    </w:p>
    <w:p w:rsidR="0079074A" w:rsidRDefault="0079074A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>=&gt;</w:t>
      </w:r>
      <w:proofErr w:type="spellStart"/>
      <w:r>
        <w:rPr>
          <w:sz w:val="24"/>
          <w:szCs w:val="24"/>
        </w:rPr>
        <w:t>dc</w:t>
      </w:r>
      <w:proofErr w:type="spellEnd"/>
      <w:r>
        <w:rPr>
          <w:sz w:val="24"/>
          <w:szCs w:val="24"/>
        </w:rPr>
        <w:t xml:space="preserve"> pas d’œufs </w:t>
      </w:r>
      <w:proofErr w:type="spellStart"/>
      <w:r>
        <w:rPr>
          <w:sz w:val="24"/>
          <w:szCs w:val="24"/>
        </w:rPr>
        <w:t>ds</w:t>
      </w:r>
      <w:proofErr w:type="spellEnd"/>
      <w:r>
        <w:rPr>
          <w:sz w:val="24"/>
          <w:szCs w:val="24"/>
        </w:rPr>
        <w:t xml:space="preserve"> les selles mais des larves !!!</w:t>
      </w:r>
    </w:p>
    <w:p w:rsidR="0079074A" w:rsidRDefault="0079074A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DD2686">
        <w:rPr>
          <w:sz w:val="24"/>
          <w:szCs w:val="24"/>
        </w:rPr>
        <w:t xml:space="preserve"> Multiplication ou non </w:t>
      </w:r>
      <w:proofErr w:type="spellStart"/>
      <w:r w:rsidR="00DD2686">
        <w:rPr>
          <w:sz w:val="24"/>
          <w:szCs w:val="24"/>
        </w:rPr>
        <w:t>ds</w:t>
      </w:r>
      <w:proofErr w:type="spellEnd"/>
      <w:r w:rsidR="00DD2686">
        <w:rPr>
          <w:sz w:val="24"/>
          <w:szCs w:val="24"/>
        </w:rPr>
        <w:t xml:space="preserve"> milieu </w:t>
      </w:r>
      <w:proofErr w:type="spellStart"/>
      <w:proofErr w:type="gramStart"/>
      <w:r w:rsidR="00DD2686">
        <w:rPr>
          <w:sz w:val="24"/>
          <w:szCs w:val="24"/>
        </w:rPr>
        <w:t>ext</w:t>
      </w:r>
      <w:proofErr w:type="spellEnd"/>
      <w:r w:rsidR="00DD2686">
        <w:rPr>
          <w:sz w:val="24"/>
          <w:szCs w:val="24"/>
        </w:rPr>
        <w:t xml:space="preserve"> ,</w:t>
      </w:r>
      <w:proofErr w:type="gramEnd"/>
      <w:r w:rsidR="00DD2686">
        <w:rPr>
          <w:sz w:val="24"/>
          <w:szCs w:val="24"/>
        </w:rPr>
        <w:t xml:space="preserve"> pénétration </w:t>
      </w:r>
      <w:proofErr w:type="spellStart"/>
      <w:r w:rsidR="00DD2686">
        <w:rPr>
          <w:sz w:val="24"/>
          <w:szCs w:val="24"/>
        </w:rPr>
        <w:t>transcut</w:t>
      </w:r>
      <w:proofErr w:type="spellEnd"/>
      <w:r w:rsidR="00DD2686">
        <w:rPr>
          <w:sz w:val="24"/>
          <w:szCs w:val="24"/>
        </w:rPr>
        <w:t xml:space="preserve"> (eau et boue)</w:t>
      </w:r>
    </w:p>
    <w:p w:rsidR="00DD2686" w:rsidRDefault="00DD2686" w:rsidP="006F0058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Migration : cœur, poumon, voie aérienne -&gt;déglutition -&gt;duodénum</w:t>
      </w:r>
    </w:p>
    <w:p w:rsidR="00DD2686" w:rsidRDefault="00DD2686" w:rsidP="006F0058">
      <w:pPr>
        <w:spacing w:line="144" w:lineRule="auto"/>
        <w:rPr>
          <w:sz w:val="24"/>
          <w:szCs w:val="24"/>
          <w:u w:val="single"/>
        </w:rPr>
      </w:pPr>
      <w:r w:rsidRPr="00DD2686">
        <w:rPr>
          <w:sz w:val="24"/>
          <w:szCs w:val="24"/>
          <w:u w:val="single"/>
        </w:rPr>
        <w:t>Existence d’un cycle d’</w:t>
      </w:r>
      <w:proofErr w:type="spellStart"/>
      <w:r w:rsidRPr="00DD2686">
        <w:rPr>
          <w:sz w:val="24"/>
          <w:szCs w:val="24"/>
          <w:u w:val="single"/>
        </w:rPr>
        <w:t>autoinfection</w:t>
      </w:r>
      <w:proofErr w:type="spellEnd"/>
      <w:r w:rsidRPr="00DD2686">
        <w:rPr>
          <w:sz w:val="24"/>
          <w:szCs w:val="24"/>
          <w:u w:val="single"/>
        </w:rPr>
        <w:t xml:space="preserve"> ce qui explique persistance du parasite </w:t>
      </w:r>
      <w:proofErr w:type="spellStart"/>
      <w:r w:rsidRPr="00DD2686">
        <w:rPr>
          <w:sz w:val="24"/>
          <w:szCs w:val="24"/>
          <w:u w:val="single"/>
        </w:rPr>
        <w:t>pdt</w:t>
      </w:r>
      <w:proofErr w:type="spellEnd"/>
      <w:r w:rsidRPr="00DD2686">
        <w:rPr>
          <w:sz w:val="24"/>
          <w:szCs w:val="24"/>
          <w:u w:val="single"/>
        </w:rPr>
        <w:t xml:space="preserve"> 10aines d’années</w:t>
      </w:r>
    </w:p>
    <w:p w:rsidR="00DD2686" w:rsidRPr="00DD2686" w:rsidRDefault="00DD2686" w:rsidP="006F0058">
      <w:pPr>
        <w:spacing w:line="144" w:lineRule="auto"/>
        <w:rPr>
          <w:sz w:val="24"/>
          <w:szCs w:val="24"/>
          <w:u w:val="single"/>
        </w:rPr>
      </w:pPr>
    </w:p>
    <w:p w:rsidR="00D66190" w:rsidRDefault="008D6DEF" w:rsidP="003B4F6B">
      <w:pPr>
        <w:spacing w:line="144" w:lineRule="auto"/>
        <w:rPr>
          <w:sz w:val="24"/>
          <w:szCs w:val="24"/>
        </w:rPr>
      </w:pPr>
      <w:r w:rsidRPr="008D6DEF">
        <w:rPr>
          <w:noProof/>
        </w:rPr>
        <w:pict>
          <v:shape id="_x0000_s1030" type="#_x0000_t202" style="position:absolute;margin-left:0;margin-top:0;width:2in;height:2in;z-index:251664384;mso-wrap-style:none">
            <v:textbox style="mso-fit-shape-to-text:t">
              <w:txbxContent>
                <w:p w:rsidR="00616E9F" w:rsidRPr="001B59BB" w:rsidRDefault="00616E9F" w:rsidP="001B59BB">
                  <w:pPr>
                    <w:spacing w:line="144" w:lineRule="auto"/>
                    <w:rPr>
                      <w:sz w:val="24"/>
                      <w:szCs w:val="24"/>
                    </w:rPr>
                  </w:pPr>
                  <w:r w:rsidRPr="00DD2686">
                    <w:rPr>
                      <w:sz w:val="24"/>
                      <w:szCs w:val="24"/>
                    </w:rPr>
                    <w:object w:dxaOrig="7202" w:dyaOrig="5397">
                      <v:shape id="_x0000_i1028" type="#_x0000_t75" style="width:324pt;height:243pt" o:ole="">
                        <v:imagedata r:id="rId12" o:title=""/>
                      </v:shape>
                      <o:OLEObject Type="Embed" ProgID="PowerPoint.Template.12" ShapeID="_x0000_i1028" DrawAspect="Content" ObjectID="_1324636945" r:id="rId13"/>
                    </w:object>
                  </w:r>
                </w:p>
              </w:txbxContent>
            </v:textbox>
            <w10:wrap type="square"/>
          </v:shape>
        </w:pict>
      </w:r>
      <w:r w:rsidR="00616E9F">
        <w:rPr>
          <w:sz w:val="24"/>
          <w:szCs w:val="24"/>
        </w:rPr>
        <w:tab/>
      </w:r>
      <w:r w:rsidR="00616E9F">
        <w:rPr>
          <w:sz w:val="24"/>
          <w:szCs w:val="24"/>
          <w:u w:val="single"/>
        </w:rPr>
        <w:t>DIAGNOSTIC</w:t>
      </w:r>
    </w:p>
    <w:p w:rsidR="00616E9F" w:rsidRDefault="00616E9F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>HEMATOLOGIE</w:t>
      </w:r>
    </w:p>
    <w:p w:rsidR="00616E9F" w:rsidRDefault="00616E9F" w:rsidP="003B4F6B">
      <w:pPr>
        <w:spacing w:line="144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Hyperéosino</w:t>
      </w:r>
      <w:proofErr w:type="spellEnd"/>
      <w:r>
        <w:rPr>
          <w:sz w:val="24"/>
          <w:szCs w:val="24"/>
        </w:rPr>
        <w:t xml:space="preserve"> </w:t>
      </w:r>
      <w:r w:rsidRPr="00616E9F">
        <w:rPr>
          <w:sz w:val="24"/>
          <w:szCs w:val="24"/>
          <w:u w:val="single"/>
        </w:rPr>
        <w:t>en dents de scie</w:t>
      </w:r>
    </w:p>
    <w:p w:rsidR="00616E9F" w:rsidRDefault="00616E9F" w:rsidP="003B4F6B">
      <w:pPr>
        <w:spacing w:line="144" w:lineRule="auto"/>
        <w:rPr>
          <w:sz w:val="24"/>
          <w:szCs w:val="24"/>
        </w:rPr>
      </w:pPr>
      <w:r w:rsidRPr="00616E9F">
        <w:rPr>
          <w:sz w:val="24"/>
          <w:szCs w:val="24"/>
        </w:rPr>
        <w:t>PARASITO DES SELLES</w:t>
      </w:r>
    </w:p>
    <w:p w:rsidR="00616E9F" w:rsidRDefault="00616E9F" w:rsidP="003B4F6B">
      <w:pPr>
        <w:spacing w:line="144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Tech de </w:t>
      </w:r>
      <w:proofErr w:type="spellStart"/>
      <w:r w:rsidRPr="00616E9F">
        <w:rPr>
          <w:sz w:val="24"/>
          <w:szCs w:val="24"/>
          <w:u w:val="single"/>
        </w:rPr>
        <w:t>Baermann</w:t>
      </w:r>
      <w:proofErr w:type="spellEnd"/>
    </w:p>
    <w:p w:rsidR="00616E9F" w:rsidRDefault="00616E9F" w:rsidP="003B4F6B">
      <w:pPr>
        <w:spacing w:line="144" w:lineRule="auto"/>
        <w:rPr>
          <w:sz w:val="24"/>
          <w:szCs w:val="24"/>
        </w:rPr>
      </w:pPr>
      <w:r w:rsidRPr="00616E9F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Culture des selles </w:t>
      </w:r>
    </w:p>
    <w:p w:rsidR="00616E9F" w:rsidRDefault="00616E9F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  <w:t>-&gt;larves d’anguillule et</w:t>
      </w:r>
    </w:p>
    <w:p w:rsidR="00616E9F" w:rsidRDefault="00616E9F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>Cristaux de Charcot-</w:t>
      </w:r>
      <w:proofErr w:type="spellStart"/>
      <w:r>
        <w:rPr>
          <w:sz w:val="24"/>
          <w:szCs w:val="24"/>
        </w:rPr>
        <w:t>Leyden</w:t>
      </w:r>
      <w:proofErr w:type="spellEnd"/>
    </w:p>
    <w:p w:rsidR="00616E9F" w:rsidRDefault="00616E9F" w:rsidP="003B4F6B">
      <w:pPr>
        <w:spacing w:line="144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( =</w:t>
      </w:r>
      <w:proofErr w:type="gramEnd"/>
      <w:r>
        <w:rPr>
          <w:sz w:val="24"/>
          <w:szCs w:val="24"/>
        </w:rPr>
        <w:t xml:space="preserve"> déchets de la destruction des </w:t>
      </w:r>
      <w:proofErr w:type="spellStart"/>
      <w:r>
        <w:rPr>
          <w:sz w:val="24"/>
          <w:szCs w:val="24"/>
        </w:rPr>
        <w:t>éosino</w:t>
      </w:r>
      <w:proofErr w:type="spellEnd"/>
      <w:r>
        <w:rPr>
          <w:sz w:val="24"/>
          <w:szCs w:val="24"/>
        </w:rPr>
        <w:t>)</w:t>
      </w:r>
    </w:p>
    <w:p w:rsidR="00616E9F" w:rsidRDefault="00616E9F" w:rsidP="003B4F6B">
      <w:pPr>
        <w:spacing w:line="144" w:lineRule="auto"/>
        <w:rPr>
          <w:sz w:val="24"/>
          <w:szCs w:val="24"/>
        </w:rPr>
      </w:pPr>
    </w:p>
    <w:p w:rsidR="00616E9F" w:rsidRDefault="00616E9F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TTT</w:t>
      </w:r>
      <w:r>
        <w:rPr>
          <w:sz w:val="24"/>
          <w:szCs w:val="24"/>
        </w:rPr>
        <w:t xml:space="preserve"> : </w:t>
      </w:r>
      <w:proofErr w:type="spellStart"/>
      <w:r>
        <w:rPr>
          <w:sz w:val="24"/>
          <w:szCs w:val="24"/>
        </w:rPr>
        <w:t>ivermectine</w:t>
      </w:r>
      <w:proofErr w:type="spellEnd"/>
    </w:p>
    <w:p w:rsidR="00616E9F" w:rsidRDefault="00616E9F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>PROPHYLAXIE</w:t>
      </w:r>
      <w:r>
        <w:rPr>
          <w:sz w:val="24"/>
          <w:szCs w:val="24"/>
        </w:rPr>
        <w:t> :</w:t>
      </w:r>
    </w:p>
    <w:p w:rsidR="00616E9F" w:rsidRDefault="00DE762B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>Lutte contre péril fécal</w:t>
      </w:r>
    </w:p>
    <w:p w:rsidR="00DE762B" w:rsidRPr="00616E9F" w:rsidRDefault="00DE762B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>Port de chaussure</w:t>
      </w:r>
    </w:p>
    <w:p w:rsidR="00616E9F" w:rsidRDefault="00616E9F" w:rsidP="003B4F6B">
      <w:pPr>
        <w:spacing w:line="144" w:lineRule="auto"/>
        <w:rPr>
          <w:sz w:val="24"/>
          <w:szCs w:val="24"/>
        </w:rPr>
      </w:pPr>
    </w:p>
    <w:p w:rsidR="00531068" w:rsidRDefault="00531068" w:rsidP="003B4F6B">
      <w:pPr>
        <w:spacing w:line="144" w:lineRule="auto"/>
        <w:rPr>
          <w:sz w:val="24"/>
          <w:szCs w:val="24"/>
        </w:rPr>
      </w:pPr>
    </w:p>
    <w:p w:rsidR="00531068" w:rsidRDefault="00531068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  <w:u w:val="single"/>
        </w:rPr>
        <w:t>SYNDROME DE LARVA MIGRANS</w:t>
      </w:r>
    </w:p>
    <w:p w:rsidR="00531068" w:rsidRPr="00531068" w:rsidRDefault="00531068" w:rsidP="003B4F6B">
      <w:pPr>
        <w:spacing w:line="144" w:lineRule="auto"/>
        <w:rPr>
          <w:sz w:val="24"/>
          <w:szCs w:val="24"/>
        </w:rPr>
      </w:pPr>
      <w:r>
        <w:rPr>
          <w:sz w:val="24"/>
          <w:szCs w:val="24"/>
        </w:rPr>
        <w:t>Voir autre fiche</w:t>
      </w:r>
    </w:p>
    <w:sectPr w:rsidR="00531068" w:rsidRPr="00531068" w:rsidSect="003B4F6B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E547E"/>
    <w:multiLevelType w:val="hybridMultilevel"/>
    <w:tmpl w:val="4306A336"/>
    <w:lvl w:ilvl="0" w:tplc="121AD5E4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4F6B"/>
    <w:rsid w:val="000C3C6F"/>
    <w:rsid w:val="0023616F"/>
    <w:rsid w:val="002D5EE7"/>
    <w:rsid w:val="003223D7"/>
    <w:rsid w:val="003B4F6B"/>
    <w:rsid w:val="00531068"/>
    <w:rsid w:val="00616E9F"/>
    <w:rsid w:val="006C204F"/>
    <w:rsid w:val="006F0058"/>
    <w:rsid w:val="0079074A"/>
    <w:rsid w:val="007C24EB"/>
    <w:rsid w:val="00847D6D"/>
    <w:rsid w:val="008D6DEF"/>
    <w:rsid w:val="00991F4D"/>
    <w:rsid w:val="00A0099C"/>
    <w:rsid w:val="00AC37B5"/>
    <w:rsid w:val="00C151F3"/>
    <w:rsid w:val="00D66190"/>
    <w:rsid w:val="00D95E8C"/>
    <w:rsid w:val="00DD2686"/>
    <w:rsid w:val="00DE762B"/>
    <w:rsid w:val="00E61DA9"/>
    <w:rsid w:val="00F2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9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C37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od_le_Microsoft_Office_PowerPoint_20073.sldx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package" Target="embeddings/Mod_le_Microsoft_Office_PowerPoint_20072.sl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package" Target="embeddings/Mod_le_Microsoft_Office_PowerPoint_20071.sl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FE5A2-3C2A-403F-8DDB-D7A6A6314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622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2</cp:revision>
  <dcterms:created xsi:type="dcterms:W3CDTF">2010-01-06T15:43:00Z</dcterms:created>
  <dcterms:modified xsi:type="dcterms:W3CDTF">2010-01-10T12:56:00Z</dcterms:modified>
</cp:coreProperties>
</file>